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6931A538"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w:t>
      </w:r>
      <w:r w:rsidR="00D655E2">
        <w:rPr>
          <w:rFonts w:ascii="Arial" w:hAnsi="Arial" w:cs="Arial"/>
          <w:b/>
          <w:bCs/>
        </w:rPr>
        <w:t xml:space="preserve"> 100</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R4-2</w:t>
      </w:r>
      <w:bookmarkEnd w:id="0"/>
      <w:r w:rsidR="00030196" w:rsidRPr="00513FF0">
        <w:rPr>
          <w:rFonts w:ascii="Arial" w:hAnsi="Arial" w:cs="Arial"/>
          <w:b/>
          <w:bCs/>
        </w:rPr>
        <w:t>1</w:t>
      </w:r>
      <w:r w:rsidR="00166892">
        <w:rPr>
          <w:rFonts w:ascii="Arial" w:hAnsi="Arial" w:cs="Arial"/>
          <w:b/>
          <w:bCs/>
        </w:rPr>
        <w:t>12207</w:t>
      </w:r>
    </w:p>
    <w:p w14:paraId="22846F2B" w14:textId="1F5632FC"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ctronic Meeting,</w:t>
      </w:r>
      <w:r w:rsidR="006112D8" w:rsidRPr="006112D8">
        <w:t xml:space="preserve"> </w:t>
      </w:r>
      <w:r w:rsidR="006112D8" w:rsidRPr="006112D8">
        <w:rPr>
          <w:rFonts w:ascii="Arial" w:hAnsi="Arial" w:cs="Arial"/>
          <w:b/>
          <w:bCs/>
        </w:rPr>
        <w:t>August 16-27, 2021</w:t>
      </w:r>
    </w:p>
    <w:p w14:paraId="4DA986EF" w14:textId="77777777" w:rsidR="00B71217" w:rsidRPr="00967981" w:rsidRDefault="00B71217" w:rsidP="00B71217">
      <w:pPr>
        <w:tabs>
          <w:tab w:val="left" w:pos="1985"/>
        </w:tabs>
        <w:rPr>
          <w:b/>
          <w:sz w:val="22"/>
        </w:rPr>
      </w:pPr>
    </w:p>
    <w:p w14:paraId="7BAA4F25" w14:textId="0024F840"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8829BD">
        <w:rPr>
          <w:rFonts w:cs="Times New Roman"/>
          <w:sz w:val="22"/>
        </w:rPr>
        <w:t>9.1</w:t>
      </w:r>
      <w:r w:rsidR="005F2B7A">
        <w:rPr>
          <w:rFonts w:cs="Times New Roman"/>
          <w:sz w:val="22"/>
        </w:rPr>
        <w:t>2</w:t>
      </w:r>
      <w:r w:rsidR="008829BD">
        <w:rPr>
          <w:rFonts w:cs="Times New Roman"/>
          <w:sz w:val="22"/>
        </w:rPr>
        <w:t>.2.1</w:t>
      </w:r>
      <w:r w:rsidR="005F2B7A">
        <w:rPr>
          <w:rFonts w:cs="Times New Roman"/>
          <w:sz w:val="22"/>
        </w:rPr>
        <w:t>.1</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8A40AE"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66892">
        <w:rPr>
          <w:rFonts w:cs="Times New Roman"/>
          <w:sz w:val="22"/>
        </w:rPr>
        <w:t xml:space="preserve">R17 </w:t>
      </w:r>
      <w:r w:rsidR="002F4E98">
        <w:rPr>
          <w:rFonts w:cs="Times New Roman"/>
          <w:sz w:val="22"/>
        </w:rPr>
        <w:t>demodulation enhancement for inter-cell interference suppressing</w:t>
      </w:r>
      <w:bookmarkEnd w:id="2"/>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46A08D6C"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RAN4#9</w:t>
      </w:r>
      <w:r w:rsidR="006112D8">
        <w:rPr>
          <w:rFonts w:cs="Times New Roman"/>
          <w:szCs w:val="20"/>
        </w:rPr>
        <w:t>9</w:t>
      </w:r>
      <w:r w:rsidRPr="006322F8">
        <w:rPr>
          <w:rFonts w:cs="Times New Roman"/>
          <w:szCs w:val="20"/>
        </w:rPr>
        <w:t>-e meeting, we discussed the test parameters and</w:t>
      </w:r>
      <w:r>
        <w:rPr>
          <w:rFonts w:cs="Times New Roman"/>
          <w:szCs w:val="20"/>
        </w:rPr>
        <w:t xml:space="preserve"> the</w:t>
      </w:r>
      <w:r w:rsidRPr="006322F8">
        <w:rPr>
          <w:rFonts w:cs="Times New Roman"/>
          <w:szCs w:val="20"/>
        </w:rPr>
        <w:t xml:space="preserve"> interference model 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8829BD">
        <w:rPr>
          <w:rFonts w:cs="Times New Roman"/>
          <w:szCs w:val="20"/>
        </w:rPr>
        <w:t xml:space="preserve">, </w:t>
      </w:r>
      <w:r w:rsidRPr="006322F8">
        <w:rPr>
          <w:rFonts w:cs="Times New Roman"/>
          <w:szCs w:val="20"/>
        </w:rPr>
        <w:t>a way forward was a</w:t>
      </w:r>
      <w:r>
        <w:rPr>
          <w:rFonts w:cs="Times New Roman"/>
          <w:szCs w:val="20"/>
        </w:rPr>
        <w:t>greed in [1]. In this contribution, we further discuss the remaining test parameters and the interference model related issues.</w:t>
      </w:r>
    </w:p>
    <w:p w14:paraId="03B42863"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317E0381" w14:textId="77777777" w:rsidR="00651BA3" w:rsidRDefault="00264ABA" w:rsidP="00561F80">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Common test parameters</w:t>
      </w:r>
    </w:p>
    <w:p w14:paraId="4A5945C7" w14:textId="77777777" w:rsidR="00B20BF6" w:rsidRPr="001C3207" w:rsidRDefault="00B20BF6" w:rsidP="006D2D61">
      <w:pPr>
        <w:tabs>
          <w:tab w:val="left" w:pos="1134"/>
        </w:tabs>
        <w:spacing w:beforeLines="50" w:before="156"/>
        <w:rPr>
          <w:rFonts w:eastAsia="等线 Light" w:cs="Times New Roman"/>
          <w:b/>
          <w:bCs/>
          <w:szCs w:val="20"/>
          <w:u w:val="single"/>
        </w:rPr>
      </w:pPr>
      <w:bookmarkStart w:id="7" w:name="_Hlk70606686"/>
      <w:r>
        <w:rPr>
          <w:rFonts w:eastAsia="等线 Light" w:cs="Times New Roman"/>
          <w:b/>
          <w:bCs/>
          <w:szCs w:val="20"/>
          <w:u w:val="single"/>
        </w:rPr>
        <w:t>Issue 1-1: Network type</w:t>
      </w:r>
    </w:p>
    <w:p w14:paraId="5DD6BBEF" w14:textId="7F6AB0D8" w:rsidR="00B20BF6" w:rsidRDefault="00B20BF6" w:rsidP="00B20BF6">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w:t>
      </w:r>
      <w:r w:rsidR="00443013">
        <w:rPr>
          <w:rFonts w:eastAsia="等线 Light" w:cs="Times New Roman"/>
          <w:i/>
          <w:iCs/>
          <w:szCs w:val="20"/>
        </w:rPr>
        <w:t>9</w:t>
      </w:r>
      <w:r>
        <w:rPr>
          <w:rFonts w:eastAsia="等线 Light" w:cs="Times New Roman"/>
          <w:i/>
          <w:iCs/>
          <w:szCs w:val="20"/>
        </w:rPr>
        <w:t>-e meeting:</w:t>
      </w:r>
    </w:p>
    <w:p w14:paraId="11F49519" w14:textId="77777777" w:rsidR="00B20BF6" w:rsidRPr="00B20BF6" w:rsidRDefault="00B20BF6" w:rsidP="00B20BF6">
      <w:pPr>
        <w:numPr>
          <w:ilvl w:val="0"/>
          <w:numId w:val="12"/>
        </w:numPr>
        <w:tabs>
          <w:tab w:val="left" w:pos="1134"/>
        </w:tabs>
        <w:rPr>
          <w:rFonts w:eastAsia="等线 Light" w:cs="Times New Roman"/>
          <w:i/>
          <w:iCs/>
          <w:szCs w:val="20"/>
        </w:rPr>
      </w:pPr>
      <w:r w:rsidRPr="00B20BF6">
        <w:rPr>
          <w:rFonts w:eastAsia="等线 Light" w:cs="Times New Roman"/>
          <w:i/>
          <w:iCs/>
          <w:szCs w:val="20"/>
        </w:rPr>
        <w:t>Synchronized for FDD and TDD</w:t>
      </w:r>
    </w:p>
    <w:p w14:paraId="6F088851" w14:textId="77777777" w:rsidR="00B20BF6" w:rsidRPr="00B20BF6" w:rsidRDefault="00B20BF6" w:rsidP="00B20BF6">
      <w:pPr>
        <w:numPr>
          <w:ilvl w:val="0"/>
          <w:numId w:val="12"/>
        </w:numPr>
        <w:tabs>
          <w:tab w:val="left" w:pos="1134"/>
        </w:tabs>
        <w:spacing w:after="120"/>
        <w:rPr>
          <w:rFonts w:eastAsia="等线 Light" w:cs="Times New Roman"/>
          <w:i/>
          <w:iCs/>
          <w:szCs w:val="20"/>
        </w:rPr>
      </w:pPr>
      <w:r w:rsidRPr="00B20BF6">
        <w:rPr>
          <w:rFonts w:eastAsia="等线 Light" w:cs="Times New Roman"/>
          <w:i/>
          <w:iCs/>
          <w:szCs w:val="20"/>
        </w:rPr>
        <w:t>FFS asynchronized for FDD</w:t>
      </w:r>
    </w:p>
    <w:p w14:paraId="35627A05" w14:textId="7BCB652D" w:rsidR="00D63BE3" w:rsidRDefault="00C409A8" w:rsidP="006D2D61">
      <w:pPr>
        <w:tabs>
          <w:tab w:val="left" w:pos="1134"/>
        </w:tabs>
        <w:spacing w:beforeLines="50" w:before="156" w:after="120"/>
        <w:rPr>
          <w:rFonts w:eastAsia="等线 Light" w:cs="Times New Roman"/>
          <w:szCs w:val="20"/>
        </w:rPr>
      </w:pPr>
      <w:r>
        <w:rPr>
          <w:rFonts w:eastAsia="等线 Light" w:cs="Times New Roman"/>
          <w:szCs w:val="20"/>
        </w:rPr>
        <w:t>I</w:t>
      </w:r>
      <w:r w:rsidR="00D63BE3">
        <w:rPr>
          <w:rFonts w:eastAsia="等线 Light" w:cs="Times New Roman"/>
          <w:szCs w:val="20"/>
        </w:rPr>
        <w:t xml:space="preserve">n real deployment scenario, </w:t>
      </w:r>
      <w:r w:rsidR="006D2D61">
        <w:rPr>
          <w:rFonts w:eastAsia="等线 Light" w:cs="Times New Roman" w:hint="eastAsia"/>
          <w:szCs w:val="20"/>
        </w:rPr>
        <w:t xml:space="preserve">synchronization for FDD network cannot always be </w:t>
      </w:r>
      <w:r w:rsidR="006D2D61">
        <w:rPr>
          <w:rFonts w:eastAsia="等线 Light" w:cs="Times New Roman"/>
          <w:szCs w:val="20"/>
        </w:rPr>
        <w:t>guaranteed</w:t>
      </w:r>
      <w:r w:rsidR="006D2D61">
        <w:rPr>
          <w:rFonts w:eastAsia="等线 Light" w:cs="Times New Roman" w:hint="eastAsia"/>
          <w:szCs w:val="20"/>
        </w:rPr>
        <w:t xml:space="preserve">. </w:t>
      </w:r>
      <w:r w:rsidR="00391EA8">
        <w:rPr>
          <w:rFonts w:eastAsia="等线 Light" w:cs="Times New Roman"/>
          <w:szCs w:val="20"/>
        </w:rPr>
        <w:t xml:space="preserve">We propose </w:t>
      </w:r>
      <w:r w:rsidR="008829BD">
        <w:rPr>
          <w:rFonts w:eastAsia="等线 Light" w:cs="Times New Roman"/>
          <w:szCs w:val="20"/>
        </w:rPr>
        <w:t xml:space="preserve">to </w:t>
      </w:r>
      <w:r w:rsidR="00391EA8">
        <w:rPr>
          <w:rFonts w:eastAsia="等线 Light" w:cs="Times New Roman"/>
          <w:szCs w:val="20"/>
        </w:rPr>
        <w:t>include</w:t>
      </w:r>
      <w:r w:rsidR="008829BD">
        <w:rPr>
          <w:rFonts w:eastAsia="等线 Light" w:cs="Times New Roman"/>
          <w:szCs w:val="20"/>
        </w:rPr>
        <w:t xml:space="preserve"> the</w:t>
      </w:r>
      <w:r w:rsidR="00391EA8">
        <w:rPr>
          <w:rFonts w:eastAsia="等线 Light" w:cs="Times New Roman"/>
          <w:szCs w:val="20"/>
        </w:rPr>
        <w:t xml:space="preserve"> FDD a</w:t>
      </w:r>
      <w:r w:rsidR="00391EA8" w:rsidRPr="00391EA8">
        <w:rPr>
          <w:rFonts w:eastAsia="等线 Light" w:cs="Times New Roman"/>
          <w:szCs w:val="20"/>
        </w:rPr>
        <w:t>sync scenarios</w:t>
      </w:r>
      <w:r w:rsidR="00391EA8">
        <w:rPr>
          <w:rFonts w:eastAsia="等线 Light" w:cs="Times New Roman"/>
          <w:szCs w:val="20"/>
        </w:rPr>
        <w:t>.</w:t>
      </w:r>
    </w:p>
    <w:p w14:paraId="1DEFEF8E" w14:textId="77777777" w:rsidR="003056B0" w:rsidRPr="003056B0" w:rsidRDefault="003056B0" w:rsidP="006D2D61">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008829BD">
        <w:rPr>
          <w:rFonts w:eastAsia="等线 Light" w:cs="Times New Roman"/>
          <w:b/>
          <w:bCs/>
          <w:i/>
          <w:iCs/>
          <w:szCs w:val="20"/>
        </w:rPr>
        <w:t>I</w:t>
      </w:r>
      <w:r w:rsidRPr="003056B0">
        <w:rPr>
          <w:rFonts w:eastAsia="等线 Light" w:cs="Times New Roman"/>
          <w:b/>
          <w:bCs/>
          <w:i/>
          <w:iCs/>
          <w:szCs w:val="20"/>
        </w:rPr>
        <w:t xml:space="preserve">nclude FDD asynchronized </w:t>
      </w:r>
      <w:r w:rsidR="008829BD">
        <w:rPr>
          <w:rFonts w:eastAsia="等线 Light" w:cs="Times New Roman"/>
          <w:b/>
          <w:bCs/>
          <w:i/>
          <w:iCs/>
          <w:szCs w:val="20"/>
        </w:rPr>
        <w:t>n</w:t>
      </w:r>
      <w:r w:rsidR="008829BD" w:rsidRPr="008829BD">
        <w:rPr>
          <w:rFonts w:eastAsia="等线 Light" w:cs="Times New Roman"/>
          <w:b/>
          <w:bCs/>
          <w:i/>
          <w:iCs/>
          <w:szCs w:val="20"/>
        </w:rPr>
        <w:t xml:space="preserve">etwork type </w:t>
      </w:r>
      <w:r w:rsidRPr="003056B0">
        <w:rPr>
          <w:rFonts w:eastAsia="等线 Light" w:cs="Times New Roman"/>
          <w:b/>
          <w:bCs/>
          <w:i/>
          <w:iCs/>
          <w:szCs w:val="20"/>
        </w:rPr>
        <w:t>in FR1.</w:t>
      </w:r>
      <w:bookmarkEnd w:id="7"/>
      <w:r w:rsidRPr="003056B0">
        <w:rPr>
          <w:rFonts w:eastAsia="等线 Light" w:cs="Times New Roman"/>
          <w:b/>
          <w:bCs/>
          <w:i/>
          <w:iCs/>
          <w:szCs w:val="20"/>
        </w:rPr>
        <w:t xml:space="preserve"> </w:t>
      </w:r>
    </w:p>
    <w:p w14:paraId="18C5D6FB" w14:textId="77777777" w:rsidR="006B4F90" w:rsidRPr="001C3207" w:rsidRDefault="006B4F90" w:rsidP="006D2D61">
      <w:pPr>
        <w:tabs>
          <w:tab w:val="left" w:pos="1134"/>
        </w:tabs>
        <w:spacing w:beforeLines="50" w:before="156"/>
        <w:rPr>
          <w:rFonts w:eastAsia="等线 Light" w:cs="Times New Roman"/>
          <w:b/>
          <w:bCs/>
          <w:szCs w:val="20"/>
          <w:u w:val="single"/>
        </w:rPr>
      </w:pPr>
      <w:bookmarkStart w:id="8" w:name="_Hlk78892285"/>
      <w:r>
        <w:rPr>
          <w:rFonts w:eastAsia="等线 Light" w:cs="Times New Roman"/>
          <w:b/>
          <w:bCs/>
          <w:szCs w:val="20"/>
          <w:u w:val="single"/>
        </w:rPr>
        <w:t>Issue 1-2: Channel bandwidth</w:t>
      </w:r>
    </w:p>
    <w:bookmarkEnd w:id="8"/>
    <w:p w14:paraId="78D51E17" w14:textId="134A2E10" w:rsidR="006B4F90" w:rsidRDefault="006B4F90" w:rsidP="006B4F90">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w:t>
      </w:r>
      <w:r w:rsidR="00B8252D">
        <w:rPr>
          <w:rFonts w:eastAsia="等线 Light" w:cs="Times New Roman"/>
          <w:i/>
          <w:iCs/>
          <w:szCs w:val="20"/>
        </w:rPr>
        <w:t>9</w:t>
      </w:r>
      <w:r>
        <w:rPr>
          <w:rFonts w:eastAsia="等线 Light" w:cs="Times New Roman"/>
          <w:i/>
          <w:iCs/>
          <w:szCs w:val="20"/>
        </w:rPr>
        <w:t>-e meeting:</w:t>
      </w:r>
    </w:p>
    <w:p w14:paraId="22F0606D" w14:textId="77777777" w:rsidR="006B4F90" w:rsidRPr="006B4F90" w:rsidRDefault="006B4F90" w:rsidP="006B4F90">
      <w:pPr>
        <w:numPr>
          <w:ilvl w:val="0"/>
          <w:numId w:val="12"/>
        </w:numPr>
        <w:tabs>
          <w:tab w:val="left" w:pos="1134"/>
        </w:tabs>
        <w:rPr>
          <w:rFonts w:eastAsia="等线 Light" w:cs="Times New Roman"/>
          <w:i/>
          <w:iCs/>
          <w:szCs w:val="20"/>
        </w:rPr>
      </w:pPr>
      <w:r w:rsidRPr="006B4F90">
        <w:rPr>
          <w:rFonts w:eastAsia="等线 Light" w:cs="Times New Roman"/>
          <w:i/>
          <w:iCs/>
          <w:szCs w:val="20"/>
        </w:rPr>
        <w:t>Use 10MHz for FDD 15kHz and 40MHz for TDD 30kHz for initial simulation purpose:</w:t>
      </w:r>
    </w:p>
    <w:p w14:paraId="67FC0D75" w14:textId="77777777" w:rsidR="00B8252D" w:rsidRPr="00B8252D" w:rsidRDefault="00B8252D" w:rsidP="00B8252D">
      <w:pPr>
        <w:numPr>
          <w:ilvl w:val="0"/>
          <w:numId w:val="12"/>
        </w:numPr>
        <w:tabs>
          <w:tab w:val="left" w:pos="1134"/>
        </w:tabs>
        <w:rPr>
          <w:rFonts w:eastAsia="等线 Light" w:cs="Times New Roman"/>
          <w:i/>
          <w:iCs/>
          <w:szCs w:val="20"/>
        </w:rPr>
      </w:pPr>
      <w:r w:rsidRPr="00B8252D">
        <w:rPr>
          <w:rFonts w:eastAsia="等线 Light" w:cs="Times New Roman"/>
          <w:i/>
          <w:iCs/>
          <w:szCs w:val="20"/>
        </w:rPr>
        <w:t>FFS whether consider 40 MHz for FDD 15kHz and 100 MHz for TDD 30kHz for requirement definition</w:t>
      </w:r>
    </w:p>
    <w:p w14:paraId="538C39EE" w14:textId="3500E86D" w:rsidR="005B524B" w:rsidRDefault="00B8252D" w:rsidP="006D2D61">
      <w:pPr>
        <w:tabs>
          <w:tab w:val="left" w:pos="1134"/>
        </w:tabs>
        <w:spacing w:beforeLines="50" w:before="156" w:after="120"/>
        <w:rPr>
          <w:rFonts w:eastAsia="等线 Light" w:cs="Times New Roman"/>
          <w:szCs w:val="20"/>
        </w:rPr>
      </w:pPr>
      <w:r>
        <w:rPr>
          <w:rFonts w:eastAsia="等线 Light" w:cs="Times New Roman"/>
          <w:szCs w:val="20"/>
        </w:rPr>
        <w:t xml:space="preserve">For performance test cases, at least one common bandwidth and the maximum bandwidth should be covered. </w:t>
      </w:r>
      <w:r w:rsidR="00300B43">
        <w:rPr>
          <w:rFonts w:eastAsia="等线 Light" w:cs="Times New Roman"/>
          <w:szCs w:val="20"/>
        </w:rPr>
        <w:t xml:space="preserve">Considering of 40MHz can cover more FDD bands </w:t>
      </w:r>
      <w:r>
        <w:rPr>
          <w:rFonts w:eastAsia="等线 Light" w:cs="Times New Roman"/>
          <w:szCs w:val="20"/>
        </w:rPr>
        <w:t>in</w:t>
      </w:r>
      <w:r w:rsidR="00300B43">
        <w:rPr>
          <w:rFonts w:eastAsia="等线 Light" w:cs="Times New Roman"/>
          <w:szCs w:val="20"/>
        </w:rPr>
        <w:t xml:space="preserve"> real deployment scenario, </w:t>
      </w:r>
      <w:r w:rsidR="006B4F90">
        <w:rPr>
          <w:rFonts w:eastAsia="等线 Light" w:cs="Times New Roman"/>
          <w:szCs w:val="20"/>
        </w:rPr>
        <w:t xml:space="preserve">we </w:t>
      </w:r>
      <w:r>
        <w:rPr>
          <w:rFonts w:eastAsia="等线 Light" w:cs="Times New Roman"/>
          <w:szCs w:val="20"/>
        </w:rPr>
        <w:t xml:space="preserve">propose to </w:t>
      </w:r>
      <w:r w:rsidR="00343C5A">
        <w:rPr>
          <w:rFonts w:eastAsia="等线 Light" w:cs="Times New Roman"/>
          <w:szCs w:val="20"/>
        </w:rPr>
        <w:t xml:space="preserve">also </w:t>
      </w:r>
      <w:r>
        <w:rPr>
          <w:rFonts w:eastAsia="等线 Light" w:cs="Times New Roman"/>
          <w:szCs w:val="20"/>
        </w:rPr>
        <w:t xml:space="preserve">include </w:t>
      </w:r>
      <w:r w:rsidRPr="00B8252D">
        <w:rPr>
          <w:rFonts w:eastAsia="等线 Light" w:cs="Times New Roman"/>
          <w:szCs w:val="20"/>
        </w:rPr>
        <w:t>40 MHz for FDD 15kHz and 100 MHz for TDD 30kHz for requirement definition</w:t>
      </w:r>
      <w:r w:rsidR="00300B43">
        <w:rPr>
          <w:rFonts w:eastAsia="等线 Light" w:cs="Times New Roman"/>
          <w:szCs w:val="20"/>
        </w:rPr>
        <w:t>.</w:t>
      </w:r>
    </w:p>
    <w:p w14:paraId="45973A59" w14:textId="255BE235" w:rsidR="007A325C" w:rsidRDefault="007A325C" w:rsidP="006D2D61">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2</w:t>
      </w:r>
      <w:r w:rsidRPr="003056B0">
        <w:rPr>
          <w:rFonts w:eastAsia="等线 Light" w:cs="Times New Roman"/>
          <w:b/>
          <w:bCs/>
          <w:i/>
          <w:iCs/>
          <w:szCs w:val="20"/>
        </w:rPr>
        <w:t xml:space="preserve">: </w:t>
      </w:r>
      <w:r>
        <w:rPr>
          <w:rFonts w:eastAsia="等线 Light" w:cs="Times New Roman"/>
          <w:b/>
          <w:bCs/>
          <w:i/>
          <w:iCs/>
          <w:szCs w:val="20"/>
        </w:rPr>
        <w:t>In addition, consider 40MHz for FDD 15kHz and 100MHz for TDD 30kHz.</w:t>
      </w:r>
      <w:r w:rsidRPr="003056B0">
        <w:rPr>
          <w:rFonts w:eastAsia="等线 Light" w:cs="Times New Roman"/>
          <w:b/>
          <w:bCs/>
          <w:i/>
          <w:iCs/>
          <w:szCs w:val="20"/>
        </w:rPr>
        <w:t xml:space="preserve"> </w:t>
      </w:r>
    </w:p>
    <w:p w14:paraId="58979DAE" w14:textId="77777777" w:rsidR="00343C5A" w:rsidRPr="00343C5A" w:rsidRDefault="00343C5A" w:rsidP="00343C5A">
      <w:pPr>
        <w:tabs>
          <w:tab w:val="left" w:pos="1134"/>
        </w:tabs>
        <w:spacing w:beforeLines="50" w:before="156"/>
        <w:rPr>
          <w:rFonts w:eastAsia="等线 Light" w:cs="Times New Roman"/>
          <w:b/>
          <w:bCs/>
          <w:u w:val="single"/>
        </w:rPr>
      </w:pPr>
      <w:r>
        <w:rPr>
          <w:rFonts w:eastAsia="等线 Light" w:cs="Times New Roman"/>
          <w:b/>
          <w:bCs/>
          <w:szCs w:val="20"/>
          <w:u w:val="single"/>
        </w:rPr>
        <w:t xml:space="preserve">Issue 1-3: </w:t>
      </w:r>
      <w:r w:rsidRPr="00343C5A">
        <w:rPr>
          <w:rFonts w:eastAsia="等线 Light" w:cs="Times New Roman"/>
          <w:b/>
          <w:bCs/>
          <w:u w:val="single"/>
        </w:rPr>
        <w:t xml:space="preserve">SSB configuration </w:t>
      </w:r>
    </w:p>
    <w:p w14:paraId="4C3B481D" w14:textId="77777777" w:rsidR="00343C5A" w:rsidRPr="00343C5A" w:rsidRDefault="00343C5A" w:rsidP="00343C5A">
      <w:pPr>
        <w:numPr>
          <w:ilvl w:val="0"/>
          <w:numId w:val="12"/>
        </w:numPr>
        <w:tabs>
          <w:tab w:val="left" w:pos="1134"/>
        </w:tabs>
        <w:rPr>
          <w:rFonts w:eastAsia="等线 Light" w:cs="Times New Roman"/>
          <w:i/>
          <w:iCs/>
          <w:szCs w:val="20"/>
        </w:rPr>
      </w:pPr>
      <w:r w:rsidRPr="00343C5A">
        <w:rPr>
          <w:rFonts w:eastAsia="等线 Light" w:cs="Times New Roman"/>
          <w:i/>
          <w:iCs/>
          <w:szCs w:val="20"/>
        </w:rPr>
        <w:t>Option 1: All SSBs (serving cell and interference cell(s)) are in the same time/frequency resources</w:t>
      </w:r>
    </w:p>
    <w:p w14:paraId="194A6AA3" w14:textId="77777777" w:rsidR="00343C5A" w:rsidRPr="00343C5A" w:rsidRDefault="00343C5A" w:rsidP="00343C5A">
      <w:pPr>
        <w:numPr>
          <w:ilvl w:val="0"/>
          <w:numId w:val="12"/>
        </w:numPr>
        <w:tabs>
          <w:tab w:val="left" w:pos="1134"/>
        </w:tabs>
        <w:rPr>
          <w:rFonts w:eastAsia="等线 Light" w:cs="Times New Roman"/>
          <w:i/>
          <w:iCs/>
          <w:szCs w:val="20"/>
        </w:rPr>
      </w:pPr>
      <w:r w:rsidRPr="00343C5A">
        <w:rPr>
          <w:rFonts w:eastAsia="等线 Light" w:cs="Times New Roman"/>
          <w:i/>
          <w:iCs/>
          <w:szCs w:val="20"/>
        </w:rPr>
        <w:t>Option 2: Serving cell SSB and interference cell(s) SSB(s) are in the different time/frequency resources</w:t>
      </w:r>
    </w:p>
    <w:p w14:paraId="5B683CDD" w14:textId="2151B813" w:rsidR="008A7DB0" w:rsidRDefault="00255FA5" w:rsidP="008A7DB0">
      <w:pPr>
        <w:tabs>
          <w:tab w:val="left" w:pos="1134"/>
        </w:tabs>
        <w:spacing w:beforeLines="50" w:before="156" w:after="120"/>
        <w:rPr>
          <w:rFonts w:eastAsia="等线 Light" w:cs="Times New Roman"/>
          <w:szCs w:val="20"/>
        </w:rPr>
      </w:pPr>
      <w:r w:rsidRPr="00255FA5">
        <w:rPr>
          <w:rFonts w:eastAsia="等线 Light" w:cs="Times New Roman"/>
          <w:szCs w:val="20"/>
        </w:rPr>
        <w:t xml:space="preserve">In real network </w:t>
      </w:r>
      <w:r w:rsidR="008A7DB0">
        <w:rPr>
          <w:rFonts w:eastAsia="等线 Light" w:cs="Times New Roman"/>
          <w:szCs w:val="20"/>
        </w:rPr>
        <w:t xml:space="preserve">deployment, </w:t>
      </w:r>
      <w:r w:rsidRPr="00255FA5">
        <w:rPr>
          <w:rFonts w:eastAsia="等线 Light" w:cs="Times New Roman"/>
          <w:szCs w:val="20"/>
        </w:rPr>
        <w:t xml:space="preserve">SSB configurations </w:t>
      </w:r>
      <w:r w:rsidR="008A7DB0">
        <w:rPr>
          <w:rFonts w:eastAsia="等线 Light" w:cs="Times New Roman"/>
          <w:szCs w:val="20"/>
        </w:rPr>
        <w:t>among severing cell and neighboring(interference) cells</w:t>
      </w:r>
      <w:r w:rsidRPr="00255FA5">
        <w:rPr>
          <w:rFonts w:eastAsia="等线 Light" w:cs="Times New Roman"/>
          <w:szCs w:val="20"/>
        </w:rPr>
        <w:t xml:space="preserve"> are usually </w:t>
      </w:r>
      <w:r w:rsidR="008A7DB0">
        <w:rPr>
          <w:rFonts w:eastAsia="等线 Light" w:cs="Times New Roman"/>
          <w:szCs w:val="20"/>
        </w:rPr>
        <w:t xml:space="preserve">the </w:t>
      </w:r>
      <w:r w:rsidRPr="00255FA5">
        <w:rPr>
          <w:rFonts w:eastAsia="等线 Light" w:cs="Times New Roman"/>
          <w:szCs w:val="20"/>
        </w:rPr>
        <w:t>same.</w:t>
      </w:r>
      <w:r w:rsidR="008A7DB0">
        <w:rPr>
          <w:rFonts w:eastAsia="等线 Light" w:cs="Times New Roman"/>
          <w:szCs w:val="20"/>
        </w:rPr>
        <w:t xml:space="preserve"> We prefer to align the SSB configuration in test cases with the SSB configuration in practical network. </w:t>
      </w:r>
    </w:p>
    <w:p w14:paraId="3DE88F46" w14:textId="05BA26EA" w:rsidR="008A7DB0" w:rsidRDefault="008A7DB0" w:rsidP="008A7DB0">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lastRenderedPageBreak/>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w:t>
      </w:r>
      <w:r w:rsidR="006655BC">
        <w:rPr>
          <w:rFonts w:eastAsia="等线 Light" w:cs="Times New Roman"/>
          <w:b/>
          <w:bCs/>
          <w:i/>
          <w:iCs/>
          <w:szCs w:val="20"/>
        </w:rPr>
        <w:t xml:space="preserve"> Configure</w:t>
      </w:r>
      <w:r w:rsidRPr="003056B0">
        <w:rPr>
          <w:rFonts w:eastAsia="等线 Light" w:cs="Times New Roman"/>
          <w:b/>
          <w:bCs/>
          <w:i/>
          <w:iCs/>
          <w:szCs w:val="20"/>
        </w:rPr>
        <w:t xml:space="preserve"> </w:t>
      </w:r>
      <w:r w:rsidR="006655BC">
        <w:rPr>
          <w:rFonts w:eastAsia="等线 Light" w:cs="Times New Roman"/>
          <w:b/>
          <w:bCs/>
          <w:i/>
          <w:iCs/>
          <w:szCs w:val="20"/>
        </w:rPr>
        <w:t>a</w:t>
      </w:r>
      <w:r w:rsidRPr="008A7DB0">
        <w:rPr>
          <w:rFonts w:eastAsia="等线 Light" w:cs="Times New Roman"/>
          <w:b/>
          <w:bCs/>
          <w:i/>
          <w:iCs/>
          <w:szCs w:val="20"/>
        </w:rPr>
        <w:t>ll SSBs (serving cell and interference cell(s)) in the same time/frequency resources</w:t>
      </w:r>
      <w:r>
        <w:rPr>
          <w:rFonts w:eastAsia="等线 Light" w:cs="Times New Roman"/>
          <w:b/>
          <w:bCs/>
          <w:i/>
          <w:iCs/>
          <w:szCs w:val="20"/>
        </w:rPr>
        <w:t>.</w:t>
      </w:r>
    </w:p>
    <w:p w14:paraId="64811C47" w14:textId="3CA331BC" w:rsidR="009C73CB" w:rsidRPr="00D84470" w:rsidRDefault="009C73CB" w:rsidP="009C73CB">
      <w:pPr>
        <w:pStyle w:val="1"/>
        <w:numPr>
          <w:ilvl w:val="1"/>
          <w:numId w:val="2"/>
        </w:numPr>
        <w:spacing w:before="120" w:after="60" w:line="240" w:lineRule="auto"/>
        <w:rPr>
          <w:rFonts w:ascii="Times New Roman" w:hAnsi="Times New Roman"/>
          <w:b w:val="0"/>
          <w:bCs w:val="0"/>
          <w:kern w:val="0"/>
          <w:sz w:val="28"/>
          <w:szCs w:val="36"/>
        </w:rPr>
      </w:pPr>
      <w:r w:rsidRPr="00D84470">
        <w:rPr>
          <w:rFonts w:ascii="Times New Roman" w:hAnsi="Times New Roman"/>
          <w:b w:val="0"/>
          <w:bCs w:val="0"/>
          <w:kern w:val="0"/>
          <w:sz w:val="28"/>
          <w:szCs w:val="36"/>
        </w:rPr>
        <w:t>Target PDSCH parameters for scenario 1</w:t>
      </w:r>
    </w:p>
    <w:p w14:paraId="0571243B" w14:textId="0FFE6912" w:rsidR="009C73CB" w:rsidRDefault="009C73CB" w:rsidP="009C73CB">
      <w:pPr>
        <w:tabs>
          <w:tab w:val="left" w:pos="1134"/>
        </w:tabs>
        <w:spacing w:beforeLines="50" w:before="156"/>
        <w:rPr>
          <w:rFonts w:eastAsia="等线 Light" w:cs="Times New Roman"/>
          <w:b/>
          <w:bCs/>
          <w:szCs w:val="20"/>
          <w:u w:val="single"/>
        </w:rPr>
      </w:pPr>
      <w:r>
        <w:rPr>
          <w:rFonts w:eastAsia="等线 Light" w:cs="Times New Roman"/>
          <w:b/>
          <w:bCs/>
          <w:szCs w:val="20"/>
          <w:u w:val="single"/>
        </w:rPr>
        <w:t>Issue 2-1: MCS</w:t>
      </w:r>
    </w:p>
    <w:p w14:paraId="7F0F290C" w14:textId="4C3D6A64" w:rsidR="00E43D0B" w:rsidRPr="00E43D0B" w:rsidRDefault="00E43D0B" w:rsidP="00E43D0B">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RAN4#99-e meeting:</w:t>
      </w:r>
    </w:p>
    <w:p w14:paraId="3C20858B" w14:textId="5F168C3F" w:rsidR="00E43D0B" w:rsidRPr="00E43D0B" w:rsidRDefault="00E43D0B" w:rsidP="00E43D0B">
      <w:pPr>
        <w:numPr>
          <w:ilvl w:val="0"/>
          <w:numId w:val="12"/>
        </w:numPr>
        <w:tabs>
          <w:tab w:val="left" w:pos="1134"/>
        </w:tabs>
        <w:rPr>
          <w:rFonts w:eastAsia="等线 Light" w:cs="Times New Roman"/>
          <w:i/>
          <w:iCs/>
          <w:szCs w:val="20"/>
        </w:rPr>
      </w:pPr>
      <w:r w:rsidRPr="00E43D0B">
        <w:rPr>
          <w:rFonts w:eastAsia="等线 Light" w:cs="Times New Roman"/>
          <w:i/>
          <w:iCs/>
          <w:szCs w:val="20"/>
        </w:rPr>
        <w:t xml:space="preserve">Use MCS 4 (QPSK, CR=0.3) and MCS 13 (16QAM, CR=0.5) for initial simulation purpose </w:t>
      </w:r>
    </w:p>
    <w:p w14:paraId="46AFEB1B" w14:textId="77777777" w:rsidR="00E43D0B" w:rsidRPr="00E43D0B" w:rsidRDefault="00E43D0B" w:rsidP="00E43D0B">
      <w:pPr>
        <w:numPr>
          <w:ilvl w:val="0"/>
          <w:numId w:val="12"/>
        </w:numPr>
        <w:tabs>
          <w:tab w:val="left" w:pos="1134"/>
        </w:tabs>
        <w:rPr>
          <w:rFonts w:eastAsia="等线 Light" w:cs="Times New Roman"/>
          <w:i/>
          <w:iCs/>
          <w:szCs w:val="20"/>
        </w:rPr>
      </w:pPr>
      <w:r w:rsidRPr="00E43D0B">
        <w:rPr>
          <w:rFonts w:eastAsia="等线 Light" w:cs="Times New Roman"/>
          <w:i/>
          <w:iCs/>
          <w:szCs w:val="20"/>
        </w:rPr>
        <w:t xml:space="preserve">Further discuss MCS for requirements definition </w:t>
      </w:r>
    </w:p>
    <w:p w14:paraId="38E4A9BF" w14:textId="2F80CD6F" w:rsidR="00E43D0B" w:rsidRPr="001B7484" w:rsidRDefault="00E43D0B" w:rsidP="001B7484">
      <w:pPr>
        <w:numPr>
          <w:ilvl w:val="0"/>
          <w:numId w:val="12"/>
        </w:numPr>
        <w:tabs>
          <w:tab w:val="left" w:pos="1134"/>
        </w:tabs>
        <w:rPr>
          <w:rFonts w:eastAsia="等线 Light" w:cs="Times New Roman"/>
          <w:i/>
          <w:iCs/>
          <w:szCs w:val="20"/>
        </w:rPr>
      </w:pPr>
      <w:r w:rsidRPr="00E43D0B">
        <w:rPr>
          <w:rFonts w:eastAsia="等线 Light" w:cs="Times New Roman"/>
          <w:i/>
          <w:iCs/>
          <w:szCs w:val="20"/>
        </w:rPr>
        <w:t>Consider MCS corresponding to QPSK and 16QAM modulation formats</w:t>
      </w:r>
    </w:p>
    <w:p w14:paraId="2E11949B" w14:textId="75161595" w:rsidR="009C73CB" w:rsidRPr="009C73CB" w:rsidRDefault="009C73CB" w:rsidP="009C73CB">
      <w:pPr>
        <w:tabs>
          <w:tab w:val="left" w:pos="1134"/>
        </w:tabs>
        <w:spacing w:beforeLines="50" w:before="156" w:after="120"/>
        <w:rPr>
          <w:rFonts w:eastAsia="等线 Light" w:cs="Times New Roman"/>
          <w:szCs w:val="20"/>
        </w:rPr>
      </w:pPr>
      <w:r w:rsidRPr="009C73CB">
        <w:rPr>
          <w:rFonts w:eastAsia="等线 Light" w:cs="Times New Roman"/>
          <w:szCs w:val="20"/>
        </w:rPr>
        <w:t xml:space="preserve">Based on our </w:t>
      </w:r>
      <w:r w:rsidR="004401F5">
        <w:rPr>
          <w:rFonts w:eastAsia="等线 Light" w:cs="Times New Roman"/>
          <w:szCs w:val="20"/>
        </w:rPr>
        <w:t xml:space="preserve">current </w:t>
      </w:r>
      <w:r w:rsidRPr="009C73CB">
        <w:rPr>
          <w:rFonts w:eastAsia="等线 Light" w:cs="Times New Roman"/>
          <w:szCs w:val="20"/>
        </w:rPr>
        <w:t xml:space="preserve">simulation results [2], we </w:t>
      </w:r>
      <w:r w:rsidR="006814A7">
        <w:rPr>
          <w:rFonts w:eastAsia="等线 Light" w:cs="Times New Roman"/>
          <w:szCs w:val="20"/>
        </w:rPr>
        <w:t xml:space="preserve">prefer </w:t>
      </w:r>
      <w:r w:rsidR="009C07CE">
        <w:rPr>
          <w:rFonts w:eastAsia="等线 Light" w:cs="Times New Roman"/>
          <w:szCs w:val="20"/>
        </w:rPr>
        <w:t xml:space="preserve">to </w:t>
      </w:r>
      <w:r w:rsidR="006814A7">
        <w:rPr>
          <w:rFonts w:eastAsia="等线 Light" w:cs="Times New Roman"/>
          <w:szCs w:val="20"/>
        </w:rPr>
        <w:t>use MCS</w:t>
      </w:r>
      <w:r w:rsidR="00A467DE">
        <w:rPr>
          <w:rFonts w:eastAsia="等线 Light" w:cs="Times New Roman"/>
          <w:szCs w:val="20"/>
        </w:rPr>
        <w:t xml:space="preserve"> 4 </w:t>
      </w:r>
      <w:r w:rsidR="009A37C7">
        <w:rPr>
          <w:rFonts w:eastAsia="等线 Light" w:cs="Times New Roman"/>
          <w:szCs w:val="20"/>
        </w:rPr>
        <w:t xml:space="preserve">and MCS 13 </w:t>
      </w:r>
      <w:r w:rsidR="00A467DE">
        <w:rPr>
          <w:rFonts w:eastAsia="等线 Light" w:cs="Times New Roman" w:hint="eastAsia"/>
          <w:szCs w:val="20"/>
        </w:rPr>
        <w:t>fo</w:t>
      </w:r>
      <w:r w:rsidR="00A467DE">
        <w:rPr>
          <w:rFonts w:eastAsia="等线 Light" w:cs="Times New Roman"/>
          <w:szCs w:val="20"/>
        </w:rPr>
        <w:t xml:space="preserve">r </w:t>
      </w:r>
      <w:r w:rsidR="00DB46B5">
        <w:rPr>
          <w:rFonts w:eastAsia="等线 Light" w:cs="Times New Roman"/>
          <w:szCs w:val="20"/>
        </w:rPr>
        <w:t xml:space="preserve">2T2R </w:t>
      </w:r>
      <w:r w:rsidR="00474ADB">
        <w:rPr>
          <w:rFonts w:eastAsia="等线 Light" w:cs="Times New Roman"/>
          <w:szCs w:val="20"/>
        </w:rPr>
        <w:t>test configuration</w:t>
      </w:r>
      <w:r w:rsidR="00B50D32">
        <w:rPr>
          <w:rFonts w:eastAsia="等线 Light" w:cs="Times New Roman"/>
          <w:szCs w:val="20"/>
        </w:rPr>
        <w:t xml:space="preserve">. Regarding </w:t>
      </w:r>
      <w:r w:rsidR="00561ED1">
        <w:rPr>
          <w:rFonts w:eastAsia="等线 Light" w:cs="Times New Roman"/>
          <w:szCs w:val="20"/>
        </w:rPr>
        <w:t xml:space="preserve">the </w:t>
      </w:r>
      <w:r w:rsidR="00B50D32">
        <w:rPr>
          <w:rFonts w:eastAsia="等线 Light" w:cs="Times New Roman"/>
          <w:szCs w:val="20"/>
        </w:rPr>
        <w:t xml:space="preserve">MCS configuration for 2T4R test cases, we propose to at least cover MCS 13, MCS 4 is also fine for us since the </w:t>
      </w:r>
      <w:r w:rsidR="00B50D32" w:rsidRPr="00B50D32">
        <w:rPr>
          <w:rFonts w:eastAsia="等线 Light" w:cs="Times New Roman"/>
          <w:szCs w:val="20"/>
        </w:rPr>
        <w:t>inter-cell interference</w:t>
      </w:r>
      <w:r w:rsidR="00B50D32">
        <w:rPr>
          <w:rFonts w:eastAsia="等线 Light" w:cs="Times New Roman"/>
          <w:szCs w:val="20"/>
        </w:rPr>
        <w:t xml:space="preserve"> scenario </w:t>
      </w:r>
      <w:r w:rsidR="00561ED1">
        <w:rPr>
          <w:rFonts w:eastAsia="等线 Light" w:cs="Times New Roman"/>
          <w:szCs w:val="20"/>
        </w:rPr>
        <w:t xml:space="preserve">is more typical </w:t>
      </w:r>
      <w:r w:rsidR="009C07CE">
        <w:rPr>
          <w:rFonts w:eastAsia="等线 Light" w:cs="Times New Roman"/>
          <w:szCs w:val="20"/>
        </w:rPr>
        <w:t>at</w:t>
      </w:r>
      <w:r w:rsidR="00B50D32">
        <w:rPr>
          <w:rFonts w:eastAsia="等线 Light" w:cs="Times New Roman"/>
          <w:szCs w:val="20"/>
        </w:rPr>
        <w:t xml:space="preserve"> cell-edge.</w:t>
      </w:r>
    </w:p>
    <w:p w14:paraId="70B4EB53" w14:textId="2B90B32E" w:rsidR="009A37C7" w:rsidRDefault="004401F5" w:rsidP="004401F5">
      <w:pPr>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4</w:t>
      </w:r>
      <w:r w:rsidRPr="003056B0">
        <w:rPr>
          <w:rFonts w:eastAsia="等线 Light" w:cs="Times New Roman"/>
          <w:b/>
          <w:bCs/>
          <w:i/>
          <w:iCs/>
          <w:szCs w:val="20"/>
        </w:rPr>
        <w:t>:</w:t>
      </w:r>
      <w:r>
        <w:rPr>
          <w:rFonts w:eastAsia="等线 Light" w:cs="Times New Roman"/>
          <w:b/>
          <w:bCs/>
          <w:i/>
          <w:iCs/>
          <w:szCs w:val="20"/>
        </w:rPr>
        <w:t xml:space="preserve"> </w:t>
      </w:r>
      <w:r w:rsidRPr="004401F5">
        <w:rPr>
          <w:rFonts w:eastAsia="等线 Light" w:cs="Times New Roman"/>
          <w:b/>
          <w:bCs/>
          <w:i/>
          <w:iCs/>
          <w:szCs w:val="20"/>
        </w:rPr>
        <w:t xml:space="preserve">Use MCS 4 </w:t>
      </w:r>
      <w:r w:rsidR="009A37C7">
        <w:rPr>
          <w:rFonts w:eastAsia="等线 Light" w:cs="Times New Roman"/>
          <w:b/>
          <w:bCs/>
          <w:i/>
          <w:iCs/>
          <w:szCs w:val="20"/>
        </w:rPr>
        <w:t xml:space="preserve">and MCS 13 </w:t>
      </w:r>
      <w:r w:rsidRPr="004401F5">
        <w:rPr>
          <w:rFonts w:eastAsia="等线 Light" w:cs="Times New Roman"/>
          <w:b/>
          <w:bCs/>
          <w:i/>
          <w:iCs/>
          <w:szCs w:val="20"/>
        </w:rPr>
        <w:t xml:space="preserve">for </w:t>
      </w:r>
      <w:r w:rsidR="009A37C7" w:rsidRPr="009A37C7">
        <w:rPr>
          <w:rFonts w:eastAsia="等线 Light" w:cs="Times New Roman"/>
          <w:b/>
          <w:bCs/>
          <w:i/>
          <w:iCs/>
          <w:szCs w:val="20"/>
        </w:rPr>
        <w:t>2T2R test configuration</w:t>
      </w:r>
    </w:p>
    <w:p w14:paraId="78A0DF23" w14:textId="0B0BE402" w:rsidR="009A37C7" w:rsidRDefault="009A37C7" w:rsidP="004401F5">
      <w:pPr>
        <w:spacing w:beforeLines="50" w:before="156" w:after="180"/>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 xml:space="preserve">roposal 5: </w:t>
      </w:r>
      <w:r w:rsidR="009C07CE">
        <w:rPr>
          <w:rFonts w:eastAsia="等线 Light" w:cs="Times New Roman"/>
          <w:b/>
          <w:bCs/>
          <w:i/>
          <w:iCs/>
          <w:szCs w:val="20"/>
        </w:rPr>
        <w:t>At least cover</w:t>
      </w:r>
      <w:r>
        <w:rPr>
          <w:rFonts w:eastAsia="等线 Light" w:cs="Times New Roman"/>
          <w:b/>
          <w:bCs/>
          <w:i/>
          <w:iCs/>
          <w:szCs w:val="20"/>
        </w:rPr>
        <w:t xml:space="preserve"> MCS 13 for 2T4R test configuration</w:t>
      </w:r>
      <w:r w:rsidR="009C07CE">
        <w:rPr>
          <w:rFonts w:eastAsia="等线 Light" w:cs="Times New Roman"/>
          <w:b/>
          <w:bCs/>
          <w:i/>
          <w:iCs/>
          <w:szCs w:val="20"/>
        </w:rPr>
        <w:t xml:space="preserve">, MCS 4 can also be used for 2T4R test configuration. </w:t>
      </w:r>
    </w:p>
    <w:p w14:paraId="3D6186E2" w14:textId="7E01078B" w:rsidR="00D84470" w:rsidRPr="00D84470" w:rsidRDefault="00D84470" w:rsidP="00D84470">
      <w:pPr>
        <w:pStyle w:val="1"/>
        <w:numPr>
          <w:ilvl w:val="1"/>
          <w:numId w:val="2"/>
        </w:numPr>
        <w:spacing w:before="120" w:after="60" w:line="240" w:lineRule="auto"/>
        <w:rPr>
          <w:rFonts w:ascii="Times New Roman" w:hAnsi="Times New Roman"/>
          <w:b w:val="0"/>
          <w:bCs w:val="0"/>
          <w:kern w:val="0"/>
          <w:sz w:val="28"/>
          <w:szCs w:val="36"/>
        </w:rPr>
      </w:pPr>
      <w:r w:rsidRPr="00D84470">
        <w:rPr>
          <w:rFonts w:ascii="Times New Roman" w:hAnsi="Times New Roman"/>
          <w:b w:val="0"/>
          <w:bCs w:val="0"/>
          <w:kern w:val="0"/>
          <w:sz w:val="28"/>
          <w:szCs w:val="36"/>
        </w:rPr>
        <w:t>Interference model for scenario 1</w:t>
      </w:r>
    </w:p>
    <w:p w14:paraId="1CE0854F" w14:textId="411D2E70" w:rsidR="00D84470" w:rsidRPr="00D84470" w:rsidRDefault="00D84470" w:rsidP="00D84470">
      <w:pPr>
        <w:tabs>
          <w:tab w:val="left" w:pos="1134"/>
        </w:tabs>
        <w:spacing w:beforeLines="50" w:before="156"/>
        <w:rPr>
          <w:rFonts w:eastAsia="等线 Light" w:cs="Times New Roman"/>
          <w:b/>
          <w:bCs/>
          <w:u w:val="single"/>
        </w:rPr>
      </w:pPr>
      <w:r>
        <w:rPr>
          <w:rFonts w:eastAsia="等线 Light" w:cs="Times New Roman"/>
          <w:b/>
          <w:bCs/>
          <w:szCs w:val="20"/>
          <w:u w:val="single"/>
        </w:rPr>
        <w:t xml:space="preserve">Issue 3-1: </w:t>
      </w:r>
      <w:r w:rsidRPr="00D84470">
        <w:rPr>
          <w:rFonts w:eastAsia="等线 Light" w:cs="Times New Roman"/>
          <w:b/>
          <w:bCs/>
          <w:u w:val="single"/>
        </w:rPr>
        <w:t xml:space="preserve">Deployment for </w:t>
      </w:r>
      <w:r w:rsidR="00016A63" w:rsidRPr="00D84470">
        <w:rPr>
          <w:rFonts w:eastAsia="等线 Light" w:cs="Times New Roman"/>
          <w:b/>
          <w:bCs/>
          <w:u w:val="single"/>
        </w:rPr>
        <w:t>initial</w:t>
      </w:r>
      <w:r w:rsidRPr="00D84470">
        <w:rPr>
          <w:rFonts w:eastAsia="等线 Light" w:cs="Times New Roman"/>
          <w:b/>
          <w:bCs/>
          <w:u w:val="single"/>
        </w:rPr>
        <w:t xml:space="preserve"> simulations</w:t>
      </w:r>
    </w:p>
    <w:p w14:paraId="07F1AE69" w14:textId="3C56F607" w:rsidR="00D84470" w:rsidRPr="00D84470" w:rsidRDefault="00D84470" w:rsidP="00D84470">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RAN4#99-e meeting:</w:t>
      </w:r>
    </w:p>
    <w:p w14:paraId="6D0783B9" w14:textId="433FF6F3" w:rsidR="00D84470" w:rsidRPr="00D84470" w:rsidRDefault="00D84470" w:rsidP="00D84470">
      <w:pPr>
        <w:numPr>
          <w:ilvl w:val="0"/>
          <w:numId w:val="12"/>
        </w:numPr>
        <w:tabs>
          <w:tab w:val="left" w:pos="1134"/>
        </w:tabs>
        <w:rPr>
          <w:rFonts w:eastAsia="等线 Light" w:cs="Times New Roman"/>
          <w:i/>
          <w:iCs/>
          <w:szCs w:val="20"/>
        </w:rPr>
      </w:pPr>
      <w:r w:rsidRPr="00D84470">
        <w:rPr>
          <w:rFonts w:eastAsia="等线 Light" w:cs="Times New Roman"/>
          <w:i/>
          <w:iCs/>
          <w:szCs w:val="20"/>
        </w:rPr>
        <w:t>Consider Homogeneous deployment assumptions</w:t>
      </w:r>
    </w:p>
    <w:p w14:paraId="54555128" w14:textId="77777777" w:rsidR="00D84470" w:rsidRPr="00D84470" w:rsidRDefault="00D84470" w:rsidP="00D84470">
      <w:pPr>
        <w:numPr>
          <w:ilvl w:val="0"/>
          <w:numId w:val="12"/>
        </w:numPr>
        <w:tabs>
          <w:tab w:val="left" w:pos="1134"/>
        </w:tabs>
        <w:rPr>
          <w:rFonts w:eastAsia="等线 Light" w:cs="Times New Roman"/>
          <w:i/>
          <w:iCs/>
          <w:szCs w:val="20"/>
        </w:rPr>
      </w:pPr>
      <w:r w:rsidRPr="00D84470">
        <w:rPr>
          <w:rFonts w:eastAsia="等线 Light" w:cs="Times New Roman"/>
          <w:i/>
          <w:iCs/>
          <w:szCs w:val="20"/>
        </w:rPr>
        <w:t>FFS whether for consider HetNet deployment assumptions</w:t>
      </w:r>
    </w:p>
    <w:p w14:paraId="0053BD62" w14:textId="066B5734" w:rsidR="00CF4BEF" w:rsidRDefault="00BE1B02" w:rsidP="009C07CE">
      <w:pPr>
        <w:tabs>
          <w:tab w:val="left" w:pos="1134"/>
        </w:tabs>
        <w:spacing w:beforeLines="50" w:before="156" w:after="120"/>
        <w:jc w:val="both"/>
        <w:rPr>
          <w:rFonts w:eastAsiaTheme="minorEastAsia"/>
          <w:color w:val="000000" w:themeColor="text1"/>
        </w:rPr>
      </w:pPr>
      <w:r>
        <w:rPr>
          <w:rFonts w:eastAsia="等线 Light" w:cs="Times New Roman"/>
          <w:szCs w:val="20"/>
        </w:rPr>
        <w:t>HetNet scenario is</w:t>
      </w:r>
      <w:r w:rsidR="00016A63">
        <w:rPr>
          <w:rFonts w:eastAsia="等线 Light" w:cs="Times New Roman"/>
          <w:szCs w:val="20"/>
        </w:rPr>
        <w:t xml:space="preserve"> </w:t>
      </w:r>
      <w:r w:rsidR="00016A63">
        <w:rPr>
          <w:rFonts w:eastAsia="等线 Light" w:cs="Times New Roman" w:hint="eastAsia"/>
          <w:szCs w:val="20"/>
        </w:rPr>
        <w:t>very</w:t>
      </w:r>
      <w:r>
        <w:rPr>
          <w:rFonts w:eastAsia="等线 Light" w:cs="Times New Roman"/>
          <w:szCs w:val="20"/>
        </w:rPr>
        <w:t xml:space="preserve"> typical in real network deployment</w:t>
      </w:r>
      <w:r w:rsidR="00016A63">
        <w:rPr>
          <w:rFonts w:eastAsia="等线 Light" w:cs="Times New Roman"/>
          <w:szCs w:val="20"/>
        </w:rPr>
        <w:t>. W</w:t>
      </w:r>
      <w:r>
        <w:rPr>
          <w:rFonts w:eastAsia="等线 Light" w:cs="Times New Roman"/>
          <w:szCs w:val="20"/>
        </w:rPr>
        <w:t xml:space="preserve">e have already observed severe interference under </w:t>
      </w:r>
      <w:r w:rsidR="00CF4BEF">
        <w:rPr>
          <w:rFonts w:eastAsia="等线 Light" w:cs="Times New Roman"/>
          <w:szCs w:val="20"/>
        </w:rPr>
        <w:t>HetNet</w:t>
      </w:r>
      <w:r>
        <w:rPr>
          <w:rFonts w:eastAsia="等线 Light" w:cs="Times New Roman"/>
          <w:szCs w:val="20"/>
        </w:rPr>
        <w:t xml:space="preserve"> scenario.</w:t>
      </w:r>
      <w:r w:rsidR="00CF4BEF">
        <w:rPr>
          <w:rFonts w:eastAsia="等线 Light" w:cs="Times New Roman"/>
          <w:szCs w:val="20"/>
        </w:rPr>
        <w:t xml:space="preserve"> Due to the </w:t>
      </w:r>
      <w:r w:rsidR="009C07CE" w:rsidRPr="009C07CE">
        <w:rPr>
          <w:rFonts w:eastAsia="等线 Light" w:cs="Times New Roman"/>
          <w:szCs w:val="20"/>
        </w:rPr>
        <w:t>asymmetric</w:t>
      </w:r>
      <w:r w:rsidR="00CF4BEF">
        <w:rPr>
          <w:rFonts w:eastAsia="等线 Light" w:cs="Times New Roman"/>
          <w:szCs w:val="20"/>
        </w:rPr>
        <w:t xml:space="preserve"> between</w:t>
      </w:r>
      <w:r w:rsidR="009C07CE">
        <w:rPr>
          <w:rFonts w:eastAsia="等线 Light" w:cs="Times New Roman"/>
          <w:szCs w:val="20"/>
        </w:rPr>
        <w:t xml:space="preserve"> the transmit power of</w:t>
      </w:r>
      <w:r w:rsidR="00CF4BEF">
        <w:rPr>
          <w:rFonts w:eastAsia="等线 Light" w:cs="Times New Roman"/>
          <w:szCs w:val="20"/>
        </w:rPr>
        <w:t xml:space="preserve"> Macro-cell and Micro-cell, and the shorter distance between the Macro-cell and Micro-cell, the </w:t>
      </w:r>
      <w:r w:rsidR="00CF4BEF" w:rsidRPr="00D4222B">
        <w:rPr>
          <w:rFonts w:eastAsiaTheme="minorEastAsia"/>
          <w:color w:val="000000" w:themeColor="text1"/>
        </w:rPr>
        <w:t>interference is expected to be more severe in H</w:t>
      </w:r>
      <w:r w:rsidR="00CF4BEF">
        <w:rPr>
          <w:rFonts w:eastAsiaTheme="minorEastAsia"/>
          <w:color w:val="000000" w:themeColor="text1"/>
        </w:rPr>
        <w:t>et</w:t>
      </w:r>
      <w:r w:rsidR="00CF4BEF" w:rsidRPr="00D4222B">
        <w:rPr>
          <w:rFonts w:eastAsiaTheme="minorEastAsia"/>
          <w:color w:val="000000" w:themeColor="text1"/>
        </w:rPr>
        <w:t>Net scenario</w:t>
      </w:r>
      <w:r w:rsidR="00CF4BEF">
        <w:rPr>
          <w:rFonts w:eastAsiaTheme="minorEastAsia"/>
          <w:color w:val="000000" w:themeColor="text1"/>
        </w:rPr>
        <w:t xml:space="preserve"> comparing with Homogenous scenario. Therefore, we propose to include</w:t>
      </w:r>
      <w:r w:rsidR="00CF4BEF" w:rsidRPr="00D4222B">
        <w:rPr>
          <w:rFonts w:eastAsiaTheme="minorEastAsia"/>
          <w:color w:val="000000" w:themeColor="text1"/>
        </w:rPr>
        <w:t xml:space="preserve"> HetNet </w:t>
      </w:r>
      <w:r w:rsidR="00CF4BEF">
        <w:rPr>
          <w:rFonts w:eastAsiaTheme="minorEastAsia"/>
          <w:color w:val="000000" w:themeColor="text1"/>
        </w:rPr>
        <w:t>deployment.</w:t>
      </w:r>
    </w:p>
    <w:p w14:paraId="3702EC6A" w14:textId="62FEB2B5" w:rsidR="00D37B2B" w:rsidRDefault="00D37B2B" w:rsidP="00D37B2B">
      <w:pPr>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60983">
        <w:rPr>
          <w:rFonts w:eastAsia="等线 Light" w:cs="Times New Roman"/>
          <w:b/>
          <w:bCs/>
          <w:i/>
          <w:iCs/>
          <w:szCs w:val="20"/>
        </w:rPr>
        <w:t>6</w:t>
      </w:r>
      <w:r w:rsidRPr="003056B0">
        <w:rPr>
          <w:rFonts w:eastAsia="等线 Light" w:cs="Times New Roman"/>
          <w:b/>
          <w:bCs/>
          <w:i/>
          <w:iCs/>
          <w:szCs w:val="20"/>
        </w:rPr>
        <w:t>:</w:t>
      </w:r>
      <w:r>
        <w:rPr>
          <w:rFonts w:eastAsia="等线 Light" w:cs="Times New Roman"/>
          <w:b/>
          <w:bCs/>
          <w:i/>
          <w:iCs/>
          <w:szCs w:val="20"/>
        </w:rPr>
        <w:t xml:space="preserve"> Include HetNet deployment</w:t>
      </w:r>
      <w:r w:rsidR="00A8743E">
        <w:rPr>
          <w:rFonts w:eastAsia="等线 Light" w:cs="Times New Roman"/>
          <w:b/>
          <w:bCs/>
          <w:i/>
          <w:iCs/>
          <w:szCs w:val="20"/>
        </w:rPr>
        <w:t xml:space="preserve"> in</w:t>
      </w:r>
      <w:r w:rsidR="00A8743E" w:rsidRPr="00C74756">
        <w:rPr>
          <w:rFonts w:eastAsia="等线 Light" w:cs="Times New Roman"/>
          <w:b/>
          <w:bCs/>
          <w:i/>
          <w:iCs/>
          <w:szCs w:val="20"/>
        </w:rPr>
        <w:t xml:space="preserve"> R17 inter-cell interference suppressing</w:t>
      </w:r>
      <w:r w:rsidR="00A8743E">
        <w:rPr>
          <w:rFonts w:eastAsia="等线 Light" w:cs="Times New Roman"/>
          <w:b/>
          <w:bCs/>
          <w:i/>
          <w:iCs/>
          <w:szCs w:val="20"/>
        </w:rPr>
        <w:t xml:space="preserve"> work item</w:t>
      </w:r>
      <w:r w:rsidR="00A8743E" w:rsidRPr="00C74756">
        <w:rPr>
          <w:rFonts w:eastAsia="等线 Light" w:cs="Times New Roman"/>
          <w:b/>
          <w:bCs/>
          <w:i/>
          <w:iCs/>
          <w:szCs w:val="20"/>
        </w:rPr>
        <w:t>.</w:t>
      </w:r>
    </w:p>
    <w:p w14:paraId="7240B5F3" w14:textId="77777777" w:rsidR="009D072F" w:rsidRPr="00351506" w:rsidRDefault="009D072F"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7ADECBEB"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the test parameters</w:t>
      </w:r>
      <w:r w:rsidR="00A8743E">
        <w:rPr>
          <w:rFonts w:cs="Times New Roman"/>
          <w:szCs w:val="20"/>
        </w:rPr>
        <w:t xml:space="preserve"> and scenarios</w:t>
      </w:r>
      <w:r w:rsidR="00FA1C5B">
        <w:rPr>
          <w:rFonts w:cs="Times New Roman"/>
          <w:szCs w:val="20"/>
        </w:rPr>
        <w:t xml:space="preserve"> for </w:t>
      </w:r>
      <w:r w:rsidR="00FA1C5B" w:rsidRPr="00FA1C5B">
        <w:rPr>
          <w:rFonts w:cs="Times New Roman"/>
          <w:szCs w:val="20"/>
        </w:rPr>
        <w:t xml:space="preserve">inter-cell interference suppression </w:t>
      </w:r>
      <w:r w:rsidR="00FA1C5B">
        <w:rPr>
          <w:rFonts w:cs="Times New Roman"/>
          <w:szCs w:val="20"/>
        </w:rPr>
        <w:t>with MMSE-IRC receiver</w:t>
      </w:r>
      <w:r w:rsidR="00A8743E">
        <w:rPr>
          <w:rFonts w:cs="Times New Roman"/>
          <w:szCs w:val="20"/>
        </w:rPr>
        <w:t>.</w:t>
      </w:r>
      <w:r w:rsidR="00572833" w:rsidRPr="00351506">
        <w:rPr>
          <w:rFonts w:cs="Times New Roman"/>
          <w:szCs w:val="20"/>
        </w:rPr>
        <w:t xml:space="preserve"> </w:t>
      </w:r>
      <w:r w:rsidR="00A8743E">
        <w:rPr>
          <w:rFonts w:cs="Times New Roman"/>
          <w:szCs w:val="20"/>
        </w:rPr>
        <w:t>Our</w:t>
      </w:r>
      <w:r w:rsidRPr="00351506">
        <w:rPr>
          <w:rFonts w:cs="Times New Roman"/>
          <w:szCs w:val="20"/>
        </w:rPr>
        <w:t xml:space="preserve"> proposals are</w:t>
      </w:r>
      <w:r w:rsidR="00A8743E">
        <w:rPr>
          <w:rFonts w:cs="Times New Roman"/>
          <w:szCs w:val="20"/>
        </w:rPr>
        <w:t xml:space="preserve"> as follows</w:t>
      </w:r>
      <w:r w:rsidRPr="00351506">
        <w:rPr>
          <w:rFonts w:cs="Times New Roman"/>
          <w:szCs w:val="20"/>
        </w:rPr>
        <w:t>:</w:t>
      </w:r>
    </w:p>
    <w:p w14:paraId="5331447E" w14:textId="77777777" w:rsidR="008C1302" w:rsidRPr="003056B0" w:rsidRDefault="008C1302" w:rsidP="008C1302">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Pr>
          <w:rFonts w:eastAsia="等线 Light" w:cs="Times New Roman"/>
          <w:b/>
          <w:bCs/>
          <w:i/>
          <w:iCs/>
          <w:szCs w:val="20"/>
        </w:rPr>
        <w:t>I</w:t>
      </w:r>
      <w:r w:rsidRPr="003056B0">
        <w:rPr>
          <w:rFonts w:eastAsia="等线 Light" w:cs="Times New Roman"/>
          <w:b/>
          <w:bCs/>
          <w:i/>
          <w:iCs/>
          <w:szCs w:val="20"/>
        </w:rPr>
        <w:t xml:space="preserve">nclude FDD asynchronized </w:t>
      </w:r>
      <w:r>
        <w:rPr>
          <w:rFonts w:eastAsia="等线 Light" w:cs="Times New Roman"/>
          <w:b/>
          <w:bCs/>
          <w:i/>
          <w:iCs/>
          <w:szCs w:val="20"/>
        </w:rPr>
        <w:t>n</w:t>
      </w:r>
      <w:r w:rsidRPr="008829BD">
        <w:rPr>
          <w:rFonts w:eastAsia="等线 Light" w:cs="Times New Roman"/>
          <w:b/>
          <w:bCs/>
          <w:i/>
          <w:iCs/>
          <w:szCs w:val="20"/>
        </w:rPr>
        <w:t xml:space="preserve">etwork type </w:t>
      </w:r>
      <w:r w:rsidRPr="003056B0">
        <w:rPr>
          <w:rFonts w:eastAsia="等线 Light" w:cs="Times New Roman"/>
          <w:b/>
          <w:bCs/>
          <w:i/>
          <w:iCs/>
          <w:szCs w:val="20"/>
        </w:rPr>
        <w:t xml:space="preserve">in FR1. </w:t>
      </w:r>
    </w:p>
    <w:p w14:paraId="46BDA6AF" w14:textId="77777777" w:rsidR="008C1302" w:rsidRDefault="008C1302" w:rsidP="008C1302">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2</w:t>
      </w:r>
      <w:r w:rsidRPr="003056B0">
        <w:rPr>
          <w:rFonts w:eastAsia="等线 Light" w:cs="Times New Roman"/>
          <w:b/>
          <w:bCs/>
          <w:i/>
          <w:iCs/>
          <w:szCs w:val="20"/>
        </w:rPr>
        <w:t xml:space="preserve">: </w:t>
      </w:r>
      <w:r>
        <w:rPr>
          <w:rFonts w:eastAsia="等线 Light" w:cs="Times New Roman"/>
          <w:b/>
          <w:bCs/>
          <w:i/>
          <w:iCs/>
          <w:szCs w:val="20"/>
        </w:rPr>
        <w:t>In addition, consider 40MHz for FDD 15kHz and 100MHz for TDD 30kHz.</w:t>
      </w:r>
      <w:r w:rsidRPr="003056B0">
        <w:rPr>
          <w:rFonts w:eastAsia="等线 Light" w:cs="Times New Roman"/>
          <w:b/>
          <w:bCs/>
          <w:i/>
          <w:iCs/>
          <w:szCs w:val="20"/>
        </w:rPr>
        <w:t xml:space="preserve"> </w:t>
      </w:r>
    </w:p>
    <w:p w14:paraId="0FCB5931" w14:textId="77777777" w:rsidR="008C1302" w:rsidRDefault="008C1302" w:rsidP="008C1302">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w:t>
      </w:r>
      <w:r>
        <w:rPr>
          <w:rFonts w:eastAsia="等线 Light" w:cs="Times New Roman"/>
          <w:b/>
          <w:bCs/>
          <w:i/>
          <w:iCs/>
          <w:szCs w:val="20"/>
        </w:rPr>
        <w:t xml:space="preserve"> Configure</w:t>
      </w:r>
      <w:r w:rsidRPr="003056B0">
        <w:rPr>
          <w:rFonts w:eastAsia="等线 Light" w:cs="Times New Roman"/>
          <w:b/>
          <w:bCs/>
          <w:i/>
          <w:iCs/>
          <w:szCs w:val="20"/>
        </w:rPr>
        <w:t xml:space="preserve"> </w:t>
      </w:r>
      <w:r>
        <w:rPr>
          <w:rFonts w:eastAsia="等线 Light" w:cs="Times New Roman"/>
          <w:b/>
          <w:bCs/>
          <w:i/>
          <w:iCs/>
          <w:szCs w:val="20"/>
        </w:rPr>
        <w:t>a</w:t>
      </w:r>
      <w:r w:rsidRPr="008A7DB0">
        <w:rPr>
          <w:rFonts w:eastAsia="等线 Light" w:cs="Times New Roman"/>
          <w:b/>
          <w:bCs/>
          <w:i/>
          <w:iCs/>
          <w:szCs w:val="20"/>
        </w:rPr>
        <w:t>ll SSBs (serving cell and interference cell(s)) in the same time/frequency resources</w:t>
      </w:r>
      <w:r>
        <w:rPr>
          <w:rFonts w:eastAsia="等线 Light" w:cs="Times New Roman"/>
          <w:b/>
          <w:bCs/>
          <w:i/>
          <w:iCs/>
          <w:szCs w:val="20"/>
        </w:rPr>
        <w:t>.</w:t>
      </w:r>
    </w:p>
    <w:p w14:paraId="54440FA6" w14:textId="77777777" w:rsidR="008C1302" w:rsidRDefault="008C1302" w:rsidP="008C1302">
      <w:pPr>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4</w:t>
      </w:r>
      <w:r w:rsidRPr="003056B0">
        <w:rPr>
          <w:rFonts w:eastAsia="等线 Light" w:cs="Times New Roman"/>
          <w:b/>
          <w:bCs/>
          <w:i/>
          <w:iCs/>
          <w:szCs w:val="20"/>
        </w:rPr>
        <w:t>:</w:t>
      </w:r>
      <w:r>
        <w:rPr>
          <w:rFonts w:eastAsia="等线 Light" w:cs="Times New Roman"/>
          <w:b/>
          <w:bCs/>
          <w:i/>
          <w:iCs/>
          <w:szCs w:val="20"/>
        </w:rPr>
        <w:t xml:space="preserve"> </w:t>
      </w:r>
      <w:r w:rsidRPr="004401F5">
        <w:rPr>
          <w:rFonts w:eastAsia="等线 Light" w:cs="Times New Roman"/>
          <w:b/>
          <w:bCs/>
          <w:i/>
          <w:iCs/>
          <w:szCs w:val="20"/>
        </w:rPr>
        <w:t xml:space="preserve">Use MCS 4 </w:t>
      </w:r>
      <w:r>
        <w:rPr>
          <w:rFonts w:eastAsia="等线 Light" w:cs="Times New Roman"/>
          <w:b/>
          <w:bCs/>
          <w:i/>
          <w:iCs/>
          <w:szCs w:val="20"/>
        </w:rPr>
        <w:t xml:space="preserve">and MCS 13 </w:t>
      </w:r>
      <w:r w:rsidRPr="004401F5">
        <w:rPr>
          <w:rFonts w:eastAsia="等线 Light" w:cs="Times New Roman"/>
          <w:b/>
          <w:bCs/>
          <w:i/>
          <w:iCs/>
          <w:szCs w:val="20"/>
        </w:rPr>
        <w:t xml:space="preserve">for </w:t>
      </w:r>
      <w:r w:rsidRPr="009A37C7">
        <w:rPr>
          <w:rFonts w:eastAsia="等线 Light" w:cs="Times New Roman"/>
          <w:b/>
          <w:bCs/>
          <w:i/>
          <w:iCs/>
          <w:szCs w:val="20"/>
        </w:rPr>
        <w:t>2T2R test configuration</w:t>
      </w:r>
    </w:p>
    <w:p w14:paraId="52193935" w14:textId="77777777" w:rsidR="008C1302" w:rsidRDefault="008C1302" w:rsidP="008C1302">
      <w:pPr>
        <w:spacing w:beforeLines="50" w:before="156" w:after="180"/>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 xml:space="preserve">roposal 5: At least cover MCS 13 for 2T4R test configuration, MCS 4 can also be used for 2T4R test configuration. </w:t>
      </w:r>
    </w:p>
    <w:p w14:paraId="58C42B68" w14:textId="2C1CCD69" w:rsidR="008C1302" w:rsidRPr="008C1302" w:rsidRDefault="008C1302" w:rsidP="008C1302">
      <w:pPr>
        <w:spacing w:beforeLines="50" w:before="156" w:after="180"/>
        <w:rPr>
          <w:rFonts w:eastAsia="等线 Light" w:cs="Times New Roman" w:hint="eastAsia"/>
          <w:b/>
          <w:bCs/>
          <w:i/>
          <w:iCs/>
          <w:szCs w:val="20"/>
        </w:rPr>
      </w:pPr>
      <w:r w:rsidRPr="003056B0">
        <w:rPr>
          <w:rFonts w:eastAsia="等线 Light" w:cs="Times New Roman" w:hint="eastAsia"/>
          <w:b/>
          <w:bCs/>
          <w:i/>
          <w:iCs/>
          <w:szCs w:val="20"/>
        </w:rPr>
        <w:lastRenderedPageBreak/>
        <w:t>P</w:t>
      </w:r>
      <w:r w:rsidRPr="003056B0">
        <w:rPr>
          <w:rFonts w:eastAsia="等线 Light" w:cs="Times New Roman"/>
          <w:b/>
          <w:bCs/>
          <w:i/>
          <w:iCs/>
          <w:szCs w:val="20"/>
        </w:rPr>
        <w:t xml:space="preserve">roposal </w:t>
      </w:r>
      <w:r>
        <w:rPr>
          <w:rFonts w:eastAsia="等线 Light" w:cs="Times New Roman"/>
          <w:b/>
          <w:bCs/>
          <w:i/>
          <w:iCs/>
          <w:szCs w:val="20"/>
        </w:rPr>
        <w:t>6</w:t>
      </w:r>
      <w:r w:rsidRPr="003056B0">
        <w:rPr>
          <w:rFonts w:eastAsia="等线 Light" w:cs="Times New Roman"/>
          <w:b/>
          <w:bCs/>
          <w:i/>
          <w:iCs/>
          <w:szCs w:val="20"/>
        </w:rPr>
        <w:t>:</w:t>
      </w:r>
      <w:r>
        <w:rPr>
          <w:rFonts w:eastAsia="等线 Light" w:cs="Times New Roman"/>
          <w:b/>
          <w:bCs/>
          <w:i/>
          <w:iCs/>
          <w:szCs w:val="20"/>
        </w:rPr>
        <w:t xml:space="preserve"> Include HetNet deployment in</w:t>
      </w:r>
      <w:r w:rsidRPr="00C74756">
        <w:rPr>
          <w:rFonts w:eastAsia="等线 Light" w:cs="Times New Roman"/>
          <w:b/>
          <w:bCs/>
          <w:i/>
          <w:iCs/>
          <w:szCs w:val="20"/>
        </w:rPr>
        <w:t xml:space="preserve"> R17 inter-cell interference suppressing</w:t>
      </w:r>
      <w:r>
        <w:rPr>
          <w:rFonts w:eastAsia="等线 Light" w:cs="Times New Roman"/>
          <w:b/>
          <w:bCs/>
          <w:i/>
          <w:iCs/>
          <w:szCs w:val="20"/>
        </w:rPr>
        <w:t xml:space="preserve"> work item</w:t>
      </w:r>
      <w:r w:rsidRPr="00C74756">
        <w:rPr>
          <w:rFonts w:eastAsia="等线 Light" w:cs="Times New Roman"/>
          <w:b/>
          <w:bCs/>
          <w:i/>
          <w:iCs/>
          <w:szCs w:val="20"/>
        </w:rPr>
        <w:t>.</w:t>
      </w:r>
    </w:p>
    <w:bookmarkEnd w:id="5"/>
    <w:bookmarkEnd w:id="6"/>
    <w:p w14:paraId="77179F3C" w14:textId="77777777" w:rsidR="009E5574" w:rsidRPr="00351506" w:rsidRDefault="009E5574"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3D3C2228" w14:textId="5FD37521" w:rsidR="002F1D5A" w:rsidRDefault="002F1D5A">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1] R4-</w:t>
      </w:r>
      <w:r w:rsidRPr="002F1D5A">
        <w:rPr>
          <w:rFonts w:eastAsia="等线" w:cs="Times New Roman"/>
          <w:szCs w:val="20"/>
          <w:lang w:val="en-GB"/>
        </w:rPr>
        <w:t>2108664</w:t>
      </w:r>
      <w:r w:rsidR="00F2059D">
        <w:rPr>
          <w:rFonts w:eastAsia="等线" w:cs="Times New Roman"/>
          <w:szCs w:val="20"/>
          <w:lang w:val="en-GB"/>
        </w:rPr>
        <w:t xml:space="preserve">,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04AF77F8" w14:textId="39A0D8FE" w:rsidR="003F7320" w:rsidRDefault="006322F8">
      <w:pPr>
        <w:rPr>
          <w:rFonts w:eastAsia="等线" w:cs="Times New Roman"/>
          <w:szCs w:val="20"/>
          <w:lang w:val="en-GB"/>
        </w:rPr>
      </w:pPr>
      <w:r w:rsidRPr="001149CD">
        <w:rPr>
          <w:rFonts w:eastAsia="等线" w:cs="Times New Roman" w:hint="eastAsia"/>
          <w:szCs w:val="20"/>
          <w:lang w:val="en-GB"/>
        </w:rPr>
        <w:t>[</w:t>
      </w:r>
      <w:r w:rsidR="003F7320">
        <w:rPr>
          <w:rFonts w:eastAsia="等线" w:cs="Times New Roman"/>
          <w:szCs w:val="20"/>
          <w:lang w:val="en-GB"/>
        </w:rPr>
        <w:t>2</w:t>
      </w:r>
      <w:r w:rsidRPr="001149CD">
        <w:rPr>
          <w:rFonts w:eastAsia="等线" w:cs="Times New Roman"/>
          <w:szCs w:val="20"/>
          <w:lang w:val="en-GB"/>
        </w:rPr>
        <w:t>]</w:t>
      </w:r>
      <w:r w:rsidR="003F7320">
        <w:rPr>
          <w:rFonts w:eastAsia="等线" w:cs="Times New Roman"/>
          <w:szCs w:val="20"/>
          <w:lang w:val="en-GB"/>
        </w:rPr>
        <w:t xml:space="preserve"> R4-21</w:t>
      </w:r>
      <w:r w:rsidR="008C1302">
        <w:rPr>
          <w:rFonts w:eastAsia="等线" w:cs="Times New Roman"/>
          <w:szCs w:val="20"/>
          <w:lang w:val="en-GB"/>
        </w:rPr>
        <w:t xml:space="preserve">12208, </w:t>
      </w:r>
      <w:r w:rsidR="008C1302" w:rsidRPr="008C1302">
        <w:rPr>
          <w:rFonts w:eastAsia="等线" w:cs="Times New Roman"/>
          <w:szCs w:val="20"/>
          <w:lang w:val="en-GB"/>
        </w:rPr>
        <w:t>Simulation results for inter-cell interference suppressing</w:t>
      </w:r>
      <w:r w:rsidR="008C1302">
        <w:rPr>
          <w:rFonts w:eastAsia="等线" w:cs="Times New Roman"/>
          <w:szCs w:val="20"/>
          <w:lang w:val="en-GB"/>
        </w:rPr>
        <w:t>, CMCC</w:t>
      </w:r>
    </w:p>
    <w:p w14:paraId="6044AD84" w14:textId="3ECEE3DD" w:rsidR="006322F8" w:rsidRPr="001149CD" w:rsidRDefault="003F7320">
      <w:pPr>
        <w:rPr>
          <w:rFonts w:eastAsia="等线" w:cs="Times New Roman"/>
          <w:szCs w:val="20"/>
          <w:lang w:val="en-GB"/>
        </w:rPr>
      </w:pPr>
      <w:r>
        <w:rPr>
          <w:rFonts w:eastAsia="等线" w:cs="Times New Roman"/>
          <w:szCs w:val="20"/>
          <w:lang w:val="en-GB"/>
        </w:rPr>
        <w:t>[3]</w:t>
      </w:r>
      <w:r w:rsidR="006322F8" w:rsidRPr="001149CD">
        <w:rPr>
          <w:rFonts w:eastAsia="等线" w:cs="Times New Roman"/>
          <w:szCs w:val="20"/>
          <w:lang w:val="en-GB"/>
        </w:rPr>
        <w:t xml:space="preserve"> R4-2106116, </w:t>
      </w:r>
      <w:r w:rsidR="006322F8" w:rsidRPr="001149CD">
        <w:rPr>
          <w:rFonts w:eastAsia="等线" w:cs="Times New Roman"/>
          <w:szCs w:val="20"/>
        </w:rPr>
        <w:t>Way Forward on general and PDSCH demodulation requirements for inter-cell interference MMSE-IRC, Intel Corporation.</w:t>
      </w:r>
    </w:p>
    <w:p w14:paraId="45C1905F" w14:textId="1A155D1C" w:rsidR="000A1518" w:rsidRPr="003502D9" w:rsidRDefault="00587D93">
      <w:pPr>
        <w:rPr>
          <w:rFonts w:cs="Times New Roman"/>
          <w:szCs w:val="20"/>
          <w:lang w:val="en-GB"/>
        </w:rPr>
      </w:pPr>
      <w:r>
        <w:rPr>
          <w:rFonts w:cs="Times New Roman" w:hint="eastAsia"/>
          <w:szCs w:val="20"/>
          <w:lang w:val="en-GB"/>
        </w:rPr>
        <w:t>[</w:t>
      </w:r>
      <w:r w:rsidR="003F7320">
        <w:rPr>
          <w:rFonts w:cs="Times New Roman"/>
          <w:szCs w:val="20"/>
          <w:lang w:val="en-GB"/>
        </w:rPr>
        <w:t>4</w:t>
      </w:r>
      <w:r>
        <w:rPr>
          <w:rFonts w:cs="Times New Roman"/>
          <w:szCs w:val="20"/>
          <w:lang w:val="en-GB"/>
        </w:rPr>
        <w:t>] R</w:t>
      </w:r>
      <w:r w:rsidR="004956B7">
        <w:rPr>
          <w:rFonts w:cs="Times New Roman"/>
          <w:szCs w:val="20"/>
          <w:lang w:val="en-GB"/>
        </w:rPr>
        <w:t>P-202000</w:t>
      </w:r>
      <w:r>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C59D5" w14:textId="77777777" w:rsidR="0059001B" w:rsidRDefault="0059001B" w:rsidP="007854C6">
      <w:r>
        <w:separator/>
      </w:r>
    </w:p>
  </w:endnote>
  <w:endnote w:type="continuationSeparator" w:id="0">
    <w:p w14:paraId="3AA8A6DE" w14:textId="77777777" w:rsidR="0059001B" w:rsidRDefault="0059001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BD0B" w14:textId="77777777" w:rsidR="0059001B" w:rsidRDefault="0059001B" w:rsidP="007854C6">
      <w:r>
        <w:separator/>
      </w:r>
    </w:p>
  </w:footnote>
  <w:footnote w:type="continuationSeparator" w:id="0">
    <w:p w14:paraId="389BD3ED" w14:textId="77777777" w:rsidR="0059001B" w:rsidRDefault="0059001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7F0651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6E4D3D"/>
    <w:multiLevelType w:val="hybridMultilevel"/>
    <w:tmpl w:val="E4CA9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D8B13E0"/>
    <w:multiLevelType w:val="hybridMultilevel"/>
    <w:tmpl w:val="3752B0A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12"/>
  </w:num>
  <w:num w:numId="4">
    <w:abstractNumId w:val="6"/>
  </w:num>
  <w:num w:numId="5">
    <w:abstractNumId w:val="7"/>
  </w:num>
  <w:num w:numId="6">
    <w:abstractNumId w:val="1"/>
  </w:num>
  <w:num w:numId="7">
    <w:abstractNumId w:val="5"/>
  </w:num>
  <w:num w:numId="8">
    <w:abstractNumId w:val="10"/>
  </w:num>
  <w:num w:numId="9">
    <w:abstractNumId w:val="0"/>
  </w:num>
  <w:num w:numId="10">
    <w:abstractNumId w:val="2"/>
  </w:num>
  <w:num w:numId="11">
    <w:abstractNumId w:val="11"/>
  </w:num>
  <w:num w:numId="12">
    <w:abstractNumId w:val="8"/>
  </w:num>
  <w:num w:numId="13">
    <w:abstractNumId w:val="9"/>
  </w:num>
  <w:num w:numId="14">
    <w:abstractNumId w:val="14"/>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A63"/>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892"/>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7484"/>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5FA5"/>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5A"/>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5A"/>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79A"/>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320"/>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C1A"/>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5EA8"/>
    <w:rsid w:val="00436762"/>
    <w:rsid w:val="0043696B"/>
    <w:rsid w:val="00436D81"/>
    <w:rsid w:val="004378A7"/>
    <w:rsid w:val="00437F81"/>
    <w:rsid w:val="00440016"/>
    <w:rsid w:val="004401F5"/>
    <w:rsid w:val="0044075B"/>
    <w:rsid w:val="004407EF"/>
    <w:rsid w:val="00440D32"/>
    <w:rsid w:val="0044105F"/>
    <w:rsid w:val="004418E4"/>
    <w:rsid w:val="00441BE6"/>
    <w:rsid w:val="004422C6"/>
    <w:rsid w:val="00442754"/>
    <w:rsid w:val="00443013"/>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ADB"/>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3C"/>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ED1"/>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01B"/>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B7A"/>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2D8"/>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5BC"/>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4A7"/>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6B9"/>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A7DB0"/>
    <w:rsid w:val="008B08AF"/>
    <w:rsid w:val="008B0D69"/>
    <w:rsid w:val="008B0F94"/>
    <w:rsid w:val="008B2D8C"/>
    <w:rsid w:val="008B371A"/>
    <w:rsid w:val="008B39CF"/>
    <w:rsid w:val="008B3A10"/>
    <w:rsid w:val="008B3C24"/>
    <w:rsid w:val="008B4040"/>
    <w:rsid w:val="008B422A"/>
    <w:rsid w:val="008B4257"/>
    <w:rsid w:val="008B4C10"/>
    <w:rsid w:val="008B4DDD"/>
    <w:rsid w:val="008B5054"/>
    <w:rsid w:val="008B5DA8"/>
    <w:rsid w:val="008B6271"/>
    <w:rsid w:val="008B6578"/>
    <w:rsid w:val="008B71C8"/>
    <w:rsid w:val="008B7968"/>
    <w:rsid w:val="008B7C15"/>
    <w:rsid w:val="008B7FF3"/>
    <w:rsid w:val="008C1302"/>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8F7D3A"/>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7C7"/>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7CE"/>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C73CB"/>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7DE"/>
    <w:rsid w:val="00A468F3"/>
    <w:rsid w:val="00A46917"/>
    <w:rsid w:val="00A46CA5"/>
    <w:rsid w:val="00A474AD"/>
    <w:rsid w:val="00A4759F"/>
    <w:rsid w:val="00A4769C"/>
    <w:rsid w:val="00A47739"/>
    <w:rsid w:val="00A51129"/>
    <w:rsid w:val="00A51ADF"/>
    <w:rsid w:val="00A51E85"/>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43E"/>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0D32"/>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2D"/>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B02"/>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4BEF"/>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37B2B"/>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5E2"/>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470"/>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6B5"/>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3D0B"/>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983"/>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9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302"/>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28457459">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8855482">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7906548">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5761415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2481618">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1191857">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75120081">
      <w:bodyDiv w:val="1"/>
      <w:marLeft w:val="0"/>
      <w:marRight w:val="0"/>
      <w:marTop w:val="0"/>
      <w:marBottom w:val="0"/>
      <w:divBdr>
        <w:top w:val="none" w:sz="0" w:space="0" w:color="auto"/>
        <w:left w:val="none" w:sz="0" w:space="0" w:color="auto"/>
        <w:bottom w:val="none" w:sz="0" w:space="0" w:color="auto"/>
        <w:right w:val="none" w:sz="0" w:space="0" w:color="auto"/>
      </w:divBdr>
    </w:div>
    <w:div w:id="92538098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333247">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40</cp:revision>
  <dcterms:created xsi:type="dcterms:W3CDTF">2021-05-08T09:00:00Z</dcterms:created>
  <dcterms:modified xsi:type="dcterms:W3CDTF">2021-08-06T06:56:00Z</dcterms:modified>
</cp:coreProperties>
</file>